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D8C0B" w14:textId="77777777" w:rsidR="006229B1" w:rsidRPr="00D22A90" w:rsidRDefault="006229B1" w:rsidP="006229B1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22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Ножай-Юртовского муниципального района»</w:t>
      </w:r>
    </w:p>
    <w:p w14:paraId="55924641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679E17A8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36FE8563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5D4FFC62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0921823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Нажин-Юьртан муниципальни к</w:t>
      </w:r>
      <w:r w:rsidRPr="00D22A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 дешаран урхалла</w:t>
      </w:r>
      <w:r w:rsidRPr="00D22A9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5FB4DD11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Муниципальни бюджетни юкъарадешаран учреждени </w:t>
      </w:r>
    </w:p>
    <w:p w14:paraId="3891B3A9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2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48A6361B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2B76903D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Зандакъа юьртан 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 С.Г. ц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22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  <w:r w:rsidRPr="00D22A9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D22A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7E88333F" w14:textId="77777777" w:rsidR="006229B1" w:rsidRPr="00D22A90" w:rsidRDefault="006229B1" w:rsidP="006229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6229B1" w:rsidRPr="00D22A90" w14:paraId="3A3E1FFC" w14:textId="77777777" w:rsidTr="00FE313D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A22F5D7" w14:textId="77777777" w:rsidR="006229B1" w:rsidRPr="00D22A90" w:rsidRDefault="006229B1" w:rsidP="00FE3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7C5DC914" w14:textId="77777777" w:rsidR="006229B1" w:rsidRPr="00D22A90" w:rsidRDefault="006229B1" w:rsidP="006229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</w:rPr>
      </w:pPr>
      <w:r w:rsidRPr="00D22A90">
        <w:rPr>
          <w:rFonts w:ascii="Times New Roman" w:eastAsia="Calibri" w:hAnsi="Times New Roman" w:cs="Times New Roman"/>
          <w:b/>
          <w:sz w:val="24"/>
        </w:rPr>
        <w:t xml:space="preserve">366226, ЧР, Ножай-Юртовский район с.Зандак, ул. Школьная 18, </w:t>
      </w:r>
      <w:hyperlink r:id="rId7" w:history="1"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r w:rsidRPr="00D22A90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</w:hyperlink>
    </w:p>
    <w:p w14:paraId="5D437BEC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7ED1A6C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E1B67BF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1C67BAF1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C60C3D">
        <w:rPr>
          <w:rFonts w:ascii="Times New Roman" w:hAnsi="Times New Roman" w:cs="Times New Roman"/>
          <w:sz w:val="28"/>
        </w:rPr>
        <w:t>среднего</w:t>
      </w:r>
      <w:r>
        <w:rPr>
          <w:rFonts w:ascii="Times New Roman" w:hAnsi="Times New Roman" w:cs="Times New Roman"/>
          <w:sz w:val="28"/>
        </w:rPr>
        <w:t xml:space="preserve"> общего образования </w:t>
      </w:r>
    </w:p>
    <w:p w14:paraId="527B7E00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69DA6A8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КАЛЕНДАРНЫЙ УЧЕБНЫЙ ГРАФИК</w:t>
      </w:r>
    </w:p>
    <w:p w14:paraId="490F6102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9B015E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9B015E">
        <w:rPr>
          <w:rFonts w:ascii="Times New Roman" w:hAnsi="Times New Roman" w:cs="Times New Roman"/>
          <w:b/>
          <w:sz w:val="28"/>
        </w:rPr>
        <w:t>6</w:t>
      </w:r>
      <w:r w:rsidR="0077758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учебный год</w:t>
      </w:r>
    </w:p>
    <w:p w14:paraId="6E096BBB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7A76D53F" w14:textId="77777777" w:rsidR="00B92101" w:rsidRDefault="00B92101" w:rsidP="00B92101">
      <w:pPr>
        <w:tabs>
          <w:tab w:val="left" w:pos="1658"/>
        </w:tabs>
        <w:rPr>
          <w:rFonts w:ascii="Times New Roman" w:hAnsi="Times New Roman" w:cs="Times New Roman"/>
          <w:color w:val="FF0000"/>
          <w:sz w:val="28"/>
        </w:rPr>
      </w:pPr>
    </w:p>
    <w:p w14:paraId="5D6695A3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3878760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  <w:r w:rsidRPr="006229B1">
        <w:rPr>
          <w:rFonts w:ascii="Times New Roman" w:hAnsi="Times New Roman" w:cs="Times New Roman"/>
          <w:sz w:val="28"/>
        </w:rPr>
        <w:t>Выписка верна              31.08.202</w:t>
      </w:r>
      <w:r w:rsidR="009B015E" w:rsidRPr="006229B1">
        <w:rPr>
          <w:rFonts w:ascii="Times New Roman" w:hAnsi="Times New Roman" w:cs="Times New Roman"/>
          <w:sz w:val="28"/>
        </w:rPr>
        <w:t>5</w:t>
      </w:r>
      <w:r w:rsidRPr="006229B1">
        <w:rPr>
          <w:rFonts w:ascii="Times New Roman" w:hAnsi="Times New Roman" w:cs="Times New Roman"/>
          <w:sz w:val="28"/>
        </w:rPr>
        <w:t xml:space="preserve"> год</w:t>
      </w:r>
    </w:p>
    <w:p w14:paraId="41613CB3" w14:textId="3E270B19" w:rsidR="00B92101" w:rsidRDefault="00B92101" w:rsidP="00B9210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Директор  _</w:t>
      </w:r>
      <w:proofErr w:type="gramEnd"/>
      <w:r>
        <w:rPr>
          <w:rFonts w:ascii="Times New Roman" w:hAnsi="Times New Roman" w:cs="Times New Roman"/>
          <w:sz w:val="28"/>
        </w:rPr>
        <w:t>________________</w:t>
      </w:r>
      <w:r w:rsidR="003A4C45" w:rsidRPr="003A4C45">
        <w:t xml:space="preserve"> </w:t>
      </w:r>
      <w:r w:rsidR="006229B1">
        <w:rPr>
          <w:rFonts w:ascii="Times New Roman" w:hAnsi="Times New Roman" w:cs="Times New Roman"/>
          <w:sz w:val="28"/>
        </w:rPr>
        <w:t>Ш.М.Задаев</w:t>
      </w:r>
    </w:p>
    <w:p w14:paraId="0AB155E1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50383D27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188EE5A6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3D0CDB09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313BB7EB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5B0B8F6E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658A5FBA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08874A93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4944A160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68EFADA6" w14:textId="77777777" w:rsidR="00C32354" w:rsidRDefault="00C32354" w:rsidP="00B92101">
      <w:pPr>
        <w:rPr>
          <w:rFonts w:ascii="Times New Roman" w:hAnsi="Times New Roman" w:cs="Times New Roman"/>
          <w:sz w:val="28"/>
        </w:rPr>
      </w:pPr>
    </w:p>
    <w:p w14:paraId="3991F144" w14:textId="77777777" w:rsidR="00C32354" w:rsidRPr="00C32354" w:rsidRDefault="00C32354" w:rsidP="00C3235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14:paraId="2EE18BDB" w14:textId="77777777" w:rsidR="00C32354" w:rsidRPr="00C32354" w:rsidRDefault="00C32354" w:rsidP="00C3235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Календарный учебный график составлен для основной общеобразовательной программы среднего общего образования в соответствии:</w:t>
      </w:r>
    </w:p>
    <w:p w14:paraId="1DBF1558" w14:textId="77777777" w:rsidR="00C32354" w:rsidRPr="00C32354" w:rsidRDefault="00C32354" w:rsidP="00C32354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с частью 1 статьи 34 Федерального закона от 29.12.2012 № 273-ФЗ «Об образовании в Российской Федерации»;</w:t>
      </w:r>
    </w:p>
    <w:p w14:paraId="46A2A111" w14:textId="77777777" w:rsidR="00C32354" w:rsidRPr="00C32354" w:rsidRDefault="00C32354" w:rsidP="00C32354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809E9AE" w14:textId="77777777" w:rsidR="00C32354" w:rsidRPr="00C32354" w:rsidRDefault="00C32354" w:rsidP="00C32354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F56B69D" w14:textId="77777777" w:rsidR="00C32354" w:rsidRPr="00C32354" w:rsidRDefault="00C32354" w:rsidP="00C32354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СОО, утвержденным приказом Минобрнауки от 17.05.2012 № 413;</w:t>
      </w:r>
    </w:p>
    <w:p w14:paraId="1CA88F49" w14:textId="77777777" w:rsidR="00C32354" w:rsidRPr="00C32354" w:rsidRDefault="00C32354" w:rsidP="00C32354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ФОП СОО, утвержденной приказом Минпросвещения от 18.05.2023 № 371.</w:t>
      </w:r>
    </w:p>
    <w:p w14:paraId="098DACBA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B2820CE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Даты начала и окончания учебного года</w:t>
      </w:r>
    </w:p>
    <w:p w14:paraId="6D7F5261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1.1.Дата начала учебного года: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 сентября 2025 года.</w:t>
      </w:r>
    </w:p>
    <w:p w14:paraId="48884162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1.2. Дата окончания учебного года для 10-х классов: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 мая 2026 года.</w:t>
      </w:r>
    </w:p>
    <w:p w14:paraId="2E41270B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1.3. Дата окончания учебного года для 11-х </w:t>
      </w:r>
      <w:proofErr w:type="gramStart"/>
      <w:r w:rsidRPr="00C3235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классов: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 мая 2026 года.</w:t>
      </w:r>
    </w:p>
    <w:p w14:paraId="14838DB1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DF77BA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Периоды образовательной деятельности</w:t>
      </w:r>
    </w:p>
    <w:p w14:paraId="3900C56E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2.1. Продолжительность учебного года:</w:t>
      </w:r>
    </w:p>
    <w:p w14:paraId="6DA2E2E7" w14:textId="77777777" w:rsidR="00C32354" w:rsidRPr="00C32354" w:rsidRDefault="00C32354" w:rsidP="00C32354">
      <w:pPr>
        <w:numPr>
          <w:ilvl w:val="0"/>
          <w:numId w:val="2"/>
        </w:numPr>
        <w:spacing w:before="100" w:beforeAutospacing="1" w:after="0" w:afterAutospacing="1" w:line="36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10-е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классы — 34 учебных недели (173 учебных дней);</w:t>
      </w:r>
    </w:p>
    <w:p w14:paraId="1CE79EDF" w14:textId="77777777" w:rsidR="00C32354" w:rsidRPr="00C32354" w:rsidRDefault="00C32354" w:rsidP="00C32354">
      <w:pPr>
        <w:numPr>
          <w:ilvl w:val="0"/>
          <w:numId w:val="2"/>
        </w:numPr>
        <w:spacing w:before="100" w:beforeAutospacing="1" w:after="0" w:afterAutospacing="1" w:line="36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11-е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классы — 34 недели без учета (173 учебных дней)</w:t>
      </w:r>
    </w:p>
    <w:p w14:paraId="7CC69AAA" w14:textId="77777777" w:rsidR="00C32354" w:rsidRPr="00C32354" w:rsidRDefault="00C32354" w:rsidP="00C3235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color w:val="000000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14:paraId="6A285ACD" w14:textId="77777777" w:rsidR="00C32354" w:rsidRPr="00C32354" w:rsidRDefault="00C32354" w:rsidP="00C323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10-</w:t>
      </w: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11-е классы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82"/>
        <w:gridCol w:w="1230"/>
        <w:gridCol w:w="1372"/>
        <w:gridCol w:w="2299"/>
        <w:gridCol w:w="2429"/>
      </w:tblGrid>
      <w:tr w:rsidR="00C32354" w:rsidRPr="00C32354" w14:paraId="313C6571" w14:textId="77777777" w:rsidTr="00C32354">
        <w:trPr>
          <w:jc w:val="center"/>
        </w:trPr>
        <w:tc>
          <w:tcPr>
            <w:tcW w:w="1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304BCE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Учебный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8F5C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728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5A9CC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Продолжительность</w:t>
            </w:r>
          </w:p>
        </w:tc>
      </w:tr>
      <w:tr w:rsidR="00C32354" w:rsidRPr="00C32354" w14:paraId="656A1993" w14:textId="77777777" w:rsidTr="00C32354">
        <w:trPr>
          <w:jc w:val="center"/>
        </w:trPr>
        <w:tc>
          <w:tcPr>
            <w:tcW w:w="17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C64E8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815B5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5C3A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Окончание</w:t>
            </w: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FC418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учебных недель</w:t>
            </w:r>
          </w:p>
        </w:tc>
        <w:tc>
          <w:tcPr>
            <w:tcW w:w="24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2B22C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учебных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дней</w:t>
            </w:r>
          </w:p>
        </w:tc>
      </w:tr>
      <w:tr w:rsidR="00C32354" w:rsidRPr="00C32354" w14:paraId="75FBAB37" w14:textId="77777777" w:rsidTr="00FE313D">
        <w:trPr>
          <w:jc w:val="center"/>
        </w:trPr>
        <w:tc>
          <w:tcPr>
            <w:tcW w:w="178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40335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BC3D2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.09.202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F438A4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.12.202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DADE5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4D42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32354" w:rsidRPr="00C32354" w14:paraId="79EA6BD8" w14:textId="77777777" w:rsidTr="00FE313D">
        <w:trPr>
          <w:jc w:val="center"/>
        </w:trPr>
        <w:tc>
          <w:tcPr>
            <w:tcW w:w="178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E46606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II 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AD69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09.01.202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618BF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.05.202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02756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11E0D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C32354" w:rsidRPr="00C32354" w14:paraId="39E5E286" w14:textId="77777777" w:rsidTr="00FE313D">
        <w:trPr>
          <w:jc w:val="center"/>
        </w:trPr>
        <w:tc>
          <w:tcPr>
            <w:tcW w:w="4384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3826F8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 без учета ГИА*</w:t>
            </w: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BC85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4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81A00C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</w:tr>
    </w:tbl>
    <w:p w14:paraId="432FF350" w14:textId="77777777" w:rsidR="00C32354" w:rsidRPr="00C32354" w:rsidRDefault="00C32354" w:rsidP="00C3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Продолжительность каникул, праздничных и выходных дней</w:t>
      </w:r>
    </w:p>
    <w:p w14:paraId="21962C97" w14:textId="77777777" w:rsidR="00C32354" w:rsidRPr="00C32354" w:rsidRDefault="00C32354" w:rsidP="00C3235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 </w:t>
      </w: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– 11 </w:t>
      </w: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класс</w:t>
      </w:r>
      <w:r w:rsidRPr="00C32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59"/>
        <w:gridCol w:w="1230"/>
        <w:gridCol w:w="1492"/>
        <w:gridCol w:w="3711"/>
      </w:tblGrid>
      <w:tr w:rsidR="00C32354" w:rsidRPr="00C32354" w14:paraId="5D6F8D9C" w14:textId="77777777" w:rsidTr="00C3235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95F3F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7A4D1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3711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4AB0DB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C32354" w:rsidRPr="00C32354" w14:paraId="4FA1A3A6" w14:textId="77777777" w:rsidTr="00C32354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988186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ADC214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B4F48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Окончание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711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1D6B14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32354" w:rsidRPr="00C32354" w14:paraId="2193E08B" w14:textId="77777777" w:rsidTr="00FE313D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0FF8CA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C81CED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.10.202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A64C6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.11.202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8CE01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32354" w:rsidRPr="00C32354" w14:paraId="56FF843C" w14:textId="77777777" w:rsidTr="00FE313D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1A08B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D349E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.12.202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84699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08.01.202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93412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32354" w:rsidRPr="00C32354" w14:paraId="73277D02" w14:textId="77777777" w:rsidTr="00FE313D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0C8A4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E0310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.03.202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E83B3B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505A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C32354" w:rsidRPr="00C32354" w14:paraId="2E6C38A8" w14:textId="77777777" w:rsidTr="00FE313D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3BAA6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C5523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AE998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31.08.2026</w:t>
            </w:r>
          </w:p>
        </w:tc>
        <w:tc>
          <w:tcPr>
            <w:tcW w:w="37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049CF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C32354" w:rsidRPr="00C32354" w14:paraId="63179A64" w14:textId="77777777" w:rsidTr="00FE313D">
        <w:trPr>
          <w:jc w:val="center"/>
        </w:trPr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C6503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37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EFC08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</w:tbl>
    <w:p w14:paraId="1B8AE637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AE976F" w14:textId="77777777" w:rsidR="00C32354" w:rsidRPr="00C32354" w:rsidRDefault="00C32354" w:rsidP="00C323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F453CA" w14:textId="77777777" w:rsidR="00C32354" w:rsidRPr="00C32354" w:rsidRDefault="00C32354" w:rsidP="00C3235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</w:rPr>
      </w:pPr>
    </w:p>
    <w:tbl>
      <w:tblPr>
        <w:tblStyle w:val="1"/>
        <w:tblW w:w="9100" w:type="dxa"/>
        <w:jc w:val="center"/>
        <w:tblLook w:val="04A0" w:firstRow="1" w:lastRow="0" w:firstColumn="1" w:lastColumn="0" w:noHBand="0" w:noVBand="1"/>
      </w:tblPr>
      <w:tblGrid>
        <w:gridCol w:w="9100"/>
      </w:tblGrid>
      <w:tr w:rsidR="00C32354" w:rsidRPr="00C32354" w14:paraId="283FA64C" w14:textId="77777777" w:rsidTr="00FE313D">
        <w:trPr>
          <w:jc w:val="center"/>
        </w:trPr>
        <w:tc>
          <w:tcPr>
            <w:tcW w:w="9100" w:type="dxa"/>
          </w:tcPr>
          <w:p w14:paraId="763F5DBF" w14:textId="77777777" w:rsidR="00C32354" w:rsidRPr="00C32354" w:rsidRDefault="00C32354" w:rsidP="00C323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C32354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*Дефицит учебных дней: 3 понедельника, 1 четверг, 2 пятницы (6 дней).</w:t>
            </w:r>
          </w:p>
          <w:p w14:paraId="77FC61C4" w14:textId="77777777" w:rsidR="00C32354" w:rsidRPr="00C32354" w:rsidRDefault="00C32354" w:rsidP="00C32354">
            <w:pPr>
              <w:spacing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темам, выпадающим по расписанию на 23 февраля (понедельник), 9 марта (понедельник), 20 марта (пятница), 16 апреля (четверг), 1 мая (пятница), 11 мая (понедельник), в целях реализации учебного плана ООП в полном объеме рекомендуется использовать резервные часы программы, объединение смежных тем, самостоятельное изучение несложных тем. </w:t>
            </w:r>
          </w:p>
        </w:tc>
      </w:tr>
    </w:tbl>
    <w:p w14:paraId="2CDB8275" w14:textId="77777777" w:rsidR="00C32354" w:rsidRPr="00C32354" w:rsidRDefault="00C32354" w:rsidP="00C3235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</w:rPr>
      </w:pPr>
    </w:p>
    <w:p w14:paraId="7C289BF7" w14:textId="77777777" w:rsidR="00C32354" w:rsidRPr="00C32354" w:rsidRDefault="00C32354" w:rsidP="00C3235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</w:rPr>
      </w:pPr>
    </w:p>
    <w:p w14:paraId="3CF44E4A" w14:textId="77777777" w:rsidR="00C32354" w:rsidRPr="00C32354" w:rsidRDefault="00C32354" w:rsidP="00C323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возникновении отдельных чрезвычайных ситуаций, в том числе военных действий, на отдельных территориях общеобразовательная организация может вводить дополнительные каникулы в течение учебного года с сентября по май со сдвигом учебного процесса на летние месяцы.</w:t>
      </w:r>
    </w:p>
    <w:p w14:paraId="036C3498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2A582C" w14:textId="77777777" w:rsidR="00C32354" w:rsidRPr="00C32354" w:rsidRDefault="00C32354" w:rsidP="00C32354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Согласно производственным календарям на 2025г. и 2026г.</w:t>
      </w:r>
      <w:r w:rsidRPr="00C323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18858F97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Нерабочие праздничные дни федерального уровня:</w:t>
      </w:r>
    </w:p>
    <w:p w14:paraId="56E25425" w14:textId="77777777" w:rsidR="00C32354" w:rsidRPr="00C32354" w:rsidRDefault="00C32354" w:rsidP="00C323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14:paraId="43C2E370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- 1, 2, 3, 4, 5, 6 и 8 января 2026 года – Новогодние каникулы; </w:t>
      </w:r>
    </w:p>
    <w:p w14:paraId="269C0AEB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 января 2025 года – Рождество Христово; </w:t>
      </w:r>
    </w:p>
    <w:p w14:paraId="4B5B9AEF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- 23 февраля 2025 года – День защитника Отечества; </w:t>
      </w:r>
    </w:p>
    <w:p w14:paraId="14539A32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 марта 2025 года – Международный женский день; </w:t>
      </w:r>
    </w:p>
    <w:p w14:paraId="664F1BB2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мая 2025 года – Праздник Весны и Труда; </w:t>
      </w:r>
    </w:p>
    <w:p w14:paraId="03E669F6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- 9 мая 2025 года – День Победы; </w:t>
      </w:r>
    </w:p>
    <w:p w14:paraId="397BC43B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- 4 ноября 2025 года– День народного единства.</w:t>
      </w:r>
    </w:p>
    <w:p w14:paraId="5C23D84F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Перенос выходных дней:</w:t>
      </w:r>
    </w:p>
    <w:p w14:paraId="662E3679" w14:textId="77777777" w:rsidR="00C32354" w:rsidRPr="00C32354" w:rsidRDefault="00C32354" w:rsidP="00C32354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- 3 ноября 2025г.;</w:t>
      </w:r>
    </w:p>
    <w:p w14:paraId="15ECAFC1" w14:textId="77777777" w:rsidR="00C32354" w:rsidRPr="00C32354" w:rsidRDefault="00C32354" w:rsidP="00C32354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- 31 декабря 2025 г.;</w:t>
      </w:r>
    </w:p>
    <w:p w14:paraId="341F32E4" w14:textId="77777777" w:rsidR="00C32354" w:rsidRPr="00C32354" w:rsidRDefault="00C32354" w:rsidP="00C32354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- 24 февраля2025 г.;</w:t>
      </w:r>
    </w:p>
    <w:p w14:paraId="2BF01C03" w14:textId="77777777" w:rsidR="00C32354" w:rsidRPr="00C32354" w:rsidRDefault="00C32354" w:rsidP="00C32354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- 9 марта 2026г.;</w:t>
      </w:r>
    </w:p>
    <w:p w14:paraId="356F67FF" w14:textId="77777777" w:rsidR="00C32354" w:rsidRPr="00C32354" w:rsidRDefault="00C32354" w:rsidP="00C32354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- 4,5,11 мая 2025 г.</w:t>
      </w:r>
    </w:p>
    <w:p w14:paraId="0DF5715D" w14:textId="77777777" w:rsidR="00C32354" w:rsidRPr="00C32354" w:rsidRDefault="00C32354" w:rsidP="00C32354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Региональные нерабочие праздничные дни:</w:t>
      </w:r>
    </w:p>
    <w:p w14:paraId="1C0ABA74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- 23 марта - День Конституции Чеченской Республики (</w:t>
      </w:r>
      <w:r w:rsidRPr="00C32354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Главы Администрации Чеченской Республики от 24 марта 2003 г. № 34 «О Дне Конституции Чеченской Республики» </w:t>
      </w:r>
      <w:r w:rsidRPr="00C32354">
        <w:rPr>
          <w:rFonts w:ascii="Times New Roman" w:eastAsia="Times New Roman" w:hAnsi="Times New Roman" w:cs="Times New Roman"/>
          <w:sz w:val="28"/>
          <w:lang w:eastAsia="ru-RU"/>
        </w:rPr>
        <w:t>(ежегодный нерабочий, праздничный день)</w:t>
      </w: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29FBA6C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- 16 апреля - День мира в Чеченской Республике </w:t>
      </w:r>
      <w:r w:rsidRPr="00C32354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Президента Чеченской Республики от 4 мая 2009 г. № 155 «Об объявлении 16 апреля Днем мира в Чеченской Республике» </w:t>
      </w:r>
      <w:r w:rsidRPr="00C32354">
        <w:rPr>
          <w:rFonts w:ascii="Times New Roman" w:eastAsia="Times New Roman" w:hAnsi="Times New Roman" w:cs="Times New Roman"/>
          <w:sz w:val="28"/>
          <w:lang w:eastAsia="ru-RU"/>
        </w:rPr>
        <w:t>(ежегодный нерабочий, праздничный день)</w:t>
      </w: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4BFA99D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- 20,21,22 марта 2026 года – Ураза Байрам (</w:t>
      </w:r>
      <w:r w:rsidRPr="00C32354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ЧР издается ежегодно).</w:t>
      </w:r>
    </w:p>
    <w:p w14:paraId="67DAA07C" w14:textId="77777777" w:rsidR="00C32354" w:rsidRPr="00C32354" w:rsidRDefault="00C32354" w:rsidP="00C32354">
      <w:pPr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94B9495" w14:textId="77777777" w:rsidR="00C32354" w:rsidRPr="00C32354" w:rsidRDefault="00C32354" w:rsidP="00C32354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4.</w:t>
      </w:r>
      <w:r w:rsidRPr="00C3235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3235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Сроки проведения промежуточной аттестации</w:t>
      </w:r>
      <w:r w:rsidRPr="00C3235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 </w:t>
      </w:r>
    </w:p>
    <w:p w14:paraId="738FE24E" w14:textId="77777777" w:rsidR="00C32354" w:rsidRPr="00C32354" w:rsidRDefault="00C32354" w:rsidP="00C3235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Calibri" w:hAnsi="Times New Roman" w:cs="Times New Roman"/>
          <w:color w:val="000000"/>
          <w:sz w:val="28"/>
          <w:szCs w:val="28"/>
        </w:rPr>
        <w:t>Промежуточная аттестация проводится без прекращения образовательной деятельности по всем предметам учебного плана с 20 апреля по 20 мая 2026 года.</w:t>
      </w:r>
    </w:p>
    <w:p w14:paraId="71E9C3CB" w14:textId="77777777" w:rsidR="00C32354" w:rsidRPr="00C32354" w:rsidRDefault="00C32354" w:rsidP="00C3235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323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4.1. Сроки проведения ВПР в 2025/2026 учебном году.</w:t>
      </w:r>
    </w:p>
    <w:p w14:paraId="30092D85" w14:textId="77777777" w:rsidR="00C32354" w:rsidRPr="00C32354" w:rsidRDefault="00C32354" w:rsidP="00C3235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и продолжительности проведения всероссийских проверочных работ утверждены приказом Приказ Федеральной службы по надзору в сфере образования и науки от 7 мая 2025 г. № 991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2025/2026 учебном году»:</w:t>
      </w:r>
    </w:p>
    <w:p w14:paraId="6B241B02" w14:textId="77777777" w:rsidR="00C32354" w:rsidRPr="00C32354" w:rsidRDefault="00C32354" w:rsidP="00C3235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Times New Roman" w:hAnsi="Times New Roman" w:cs="Times New Roman"/>
          <w:color w:val="000000"/>
          <w:sz w:val="28"/>
          <w:szCs w:val="28"/>
        </w:rPr>
        <w:t>- 20 апреля – 20 мая 2026 г. – 10 класс</w:t>
      </w:r>
    </w:p>
    <w:p w14:paraId="632D17CE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7323F" w14:textId="77777777" w:rsidR="00C32354" w:rsidRPr="00C32354" w:rsidRDefault="00C32354" w:rsidP="00C323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сроки проведения ГИА</w:t>
      </w: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2026 году (основной период):</w:t>
      </w:r>
    </w:p>
    <w:p w14:paraId="4D4F70C1" w14:textId="77777777" w:rsidR="00C32354" w:rsidRPr="00C32354" w:rsidRDefault="00C32354" w:rsidP="00C323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54">
        <w:rPr>
          <w:rFonts w:ascii="Times New Roman" w:eastAsia="Times New Roman" w:hAnsi="Times New Roman" w:cs="Times New Roman"/>
          <w:sz w:val="28"/>
          <w:szCs w:val="28"/>
          <w:lang w:eastAsia="ru-RU"/>
        </w:rPr>
        <w:t>- 25 мая – 18 июня – единый государственный экзамен (ЕГЭ).</w:t>
      </w:r>
    </w:p>
    <w:p w14:paraId="7BA57C18" w14:textId="77777777" w:rsidR="00C32354" w:rsidRPr="00C32354" w:rsidRDefault="00C32354" w:rsidP="00C3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Дополнительные сведения</w:t>
      </w:r>
    </w:p>
    <w:p w14:paraId="169698B6" w14:textId="77777777" w:rsidR="00C32354" w:rsidRPr="00C32354" w:rsidRDefault="00C32354" w:rsidP="00C3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5.1. Режим работы образовательной организации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76"/>
        <w:gridCol w:w="2244"/>
      </w:tblGrid>
      <w:tr w:rsidR="00C32354" w:rsidRPr="00C32354" w14:paraId="5CE3C328" w14:textId="77777777" w:rsidTr="00C32354">
        <w:trPr>
          <w:jc w:val="center"/>
        </w:trPr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D387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224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CD9FE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10–11-е классы</w:t>
            </w:r>
          </w:p>
        </w:tc>
      </w:tr>
      <w:tr w:rsidR="00C32354" w:rsidRPr="00C32354" w14:paraId="26EE8A1E" w14:textId="77777777" w:rsidTr="00FE313D">
        <w:trPr>
          <w:jc w:val="center"/>
        </w:trPr>
        <w:tc>
          <w:tcPr>
            <w:tcW w:w="6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C2C63A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22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B59B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32354" w:rsidRPr="00C32354" w14:paraId="25C9CA6C" w14:textId="77777777" w:rsidTr="00FE313D">
        <w:trPr>
          <w:jc w:val="center"/>
        </w:trPr>
        <w:tc>
          <w:tcPr>
            <w:tcW w:w="6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56E4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(минут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2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D54BC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C32354" w:rsidRPr="00C32354" w14:paraId="5427FF82" w14:textId="77777777" w:rsidTr="00FE313D">
        <w:trPr>
          <w:jc w:val="center"/>
        </w:trPr>
        <w:tc>
          <w:tcPr>
            <w:tcW w:w="6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6747A2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Перерыв (минут)</w:t>
            </w:r>
          </w:p>
        </w:tc>
        <w:tc>
          <w:tcPr>
            <w:tcW w:w="22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33E6BF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05-10</w:t>
            </w:r>
          </w:p>
        </w:tc>
      </w:tr>
      <w:tr w:rsidR="00C32354" w:rsidRPr="00C32354" w14:paraId="19B46ADA" w14:textId="77777777" w:rsidTr="00FE313D">
        <w:trPr>
          <w:jc w:val="center"/>
        </w:trPr>
        <w:tc>
          <w:tcPr>
            <w:tcW w:w="6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81FB11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Периодичность промежуточной аттестации</w:t>
            </w:r>
          </w:p>
        </w:tc>
        <w:tc>
          <w:tcPr>
            <w:tcW w:w="22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970AD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 раз в год</w:t>
            </w:r>
          </w:p>
        </w:tc>
      </w:tr>
    </w:tbl>
    <w:p w14:paraId="3973E40B" w14:textId="77777777" w:rsidR="00C32354" w:rsidRPr="00C32354" w:rsidRDefault="00C32354" w:rsidP="00C3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3235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C3235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.2. Распределение образовательной недельной нагрузки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2461"/>
        <w:gridCol w:w="2461"/>
      </w:tblGrid>
      <w:tr w:rsidR="00C32354" w:rsidRPr="00C32354" w14:paraId="4F251815" w14:textId="77777777" w:rsidTr="00C3235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0525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Образовательная деятельность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38D0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Недельная нагрузка в академических часах</w:t>
            </w:r>
          </w:p>
        </w:tc>
      </w:tr>
      <w:tr w:rsidR="00C32354" w:rsidRPr="00C32354" w14:paraId="6688150E" w14:textId="77777777" w:rsidTr="00C32354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19CAB9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83070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17FFE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11-е классы</w:t>
            </w:r>
          </w:p>
        </w:tc>
      </w:tr>
      <w:tr w:rsidR="00C32354" w:rsidRPr="00C32354" w14:paraId="3B66DB7D" w14:textId="77777777" w:rsidTr="00FE313D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9C958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01A0E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45AA9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32354" w:rsidRPr="00C32354" w14:paraId="5D3A821A" w14:textId="77777777" w:rsidTr="00FE313D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F18EF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6C7074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2CDB6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14:paraId="289E081F" w14:textId="77777777" w:rsidR="00C32354" w:rsidRPr="00C32354" w:rsidRDefault="00C32354" w:rsidP="00C3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Times New Roman" w:hAnsi="Times New Roman" w:cs="Times New Roman"/>
          <w:color w:val="000000"/>
          <w:sz w:val="28"/>
          <w:szCs w:val="28"/>
        </w:rPr>
        <w:t>5.3. Расписание звонков и перемен</w:t>
      </w:r>
    </w:p>
    <w:p w14:paraId="51AA5D96" w14:textId="77777777" w:rsidR="00C32354" w:rsidRPr="00C32354" w:rsidRDefault="00C32354" w:rsidP="00C323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10–11-е классы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11"/>
        <w:gridCol w:w="2126"/>
        <w:gridCol w:w="2116"/>
        <w:gridCol w:w="2116"/>
      </w:tblGrid>
      <w:tr w:rsidR="00C32354" w:rsidRPr="00C32354" w14:paraId="5EC82ED3" w14:textId="77777777" w:rsidTr="00C32354">
        <w:trPr>
          <w:jc w:val="center"/>
        </w:trPr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D5128B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</w:t>
            </w:r>
          </w:p>
        </w:tc>
        <w:tc>
          <w:tcPr>
            <w:tcW w:w="212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352A2C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лж-ть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урока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</w:rPr>
              <w:t>(1 смена)</w:t>
            </w:r>
          </w:p>
        </w:tc>
        <w:tc>
          <w:tcPr>
            <w:tcW w:w="211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FC55C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-т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ь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перемены</w:t>
            </w:r>
          </w:p>
        </w:tc>
        <w:tc>
          <w:tcPr>
            <w:tcW w:w="211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</w:tcPr>
          <w:p w14:paraId="72631922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лж-ть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урока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</w:rPr>
              <w:t>(2 смена)</w:t>
            </w:r>
          </w:p>
        </w:tc>
      </w:tr>
      <w:tr w:rsidR="00C32354" w:rsidRPr="00C32354" w14:paraId="7170DADF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B9500F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12F82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0–0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C862D1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4583EEE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13:00 – 13:40</w:t>
            </w:r>
          </w:p>
        </w:tc>
      </w:tr>
      <w:tr w:rsidR="00C32354" w:rsidRPr="00C32354" w14:paraId="6F4D4D96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899DBE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537E5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E3D09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4CA84AE0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13:45 – 14:25</w:t>
            </w:r>
          </w:p>
        </w:tc>
      </w:tr>
      <w:tr w:rsidR="00C32354" w:rsidRPr="00C32354" w14:paraId="0C4E73A9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66802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F0D996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0–1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8268F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124C1857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14:30 – 15:10</w:t>
            </w:r>
          </w:p>
        </w:tc>
      </w:tr>
      <w:tr w:rsidR="00C32354" w:rsidRPr="00C32354" w14:paraId="69A8DC9C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B7DAC2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01F72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2F929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64AD5BD5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15:20 – 16:00</w:t>
            </w:r>
          </w:p>
        </w:tc>
      </w:tr>
      <w:tr w:rsidR="00C32354" w:rsidRPr="00C32354" w14:paraId="4D4ED25F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242B89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A6D899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03767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19EA51BF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16:05 – 16:45</w:t>
            </w:r>
          </w:p>
        </w:tc>
      </w:tr>
      <w:tr w:rsidR="00C32354" w:rsidRPr="00C32354" w14:paraId="240A6E7F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E95303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228564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40501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7420A943" w14:textId="77777777" w:rsidR="00C32354" w:rsidRPr="00C32354" w:rsidRDefault="00C32354" w:rsidP="00C32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16:50 – 17:30</w:t>
            </w:r>
          </w:p>
        </w:tc>
      </w:tr>
      <w:tr w:rsidR="00C32354" w:rsidRPr="00C32354" w14:paraId="11727B5F" w14:textId="77777777" w:rsidTr="00FE313D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DBB0E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7-й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DD56A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–1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1085D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минут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251AD538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17:35 – 18:15</w:t>
            </w:r>
          </w:p>
        </w:tc>
      </w:tr>
      <w:tr w:rsidR="00C32354" w:rsidRPr="00C32354" w14:paraId="6FF08409" w14:textId="77777777" w:rsidTr="00FE313D">
        <w:trPr>
          <w:jc w:val="center"/>
        </w:trPr>
        <w:tc>
          <w:tcPr>
            <w:tcW w:w="8169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F39D90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C32354" w:rsidRPr="00C32354" w14:paraId="16E5847C" w14:textId="77777777" w:rsidTr="00C32354">
        <w:trPr>
          <w:jc w:val="center"/>
        </w:trPr>
        <w:tc>
          <w:tcPr>
            <w:tcW w:w="181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64EAB" w14:textId="77777777" w:rsidR="00C32354" w:rsidRPr="00C32354" w:rsidRDefault="00C32354" w:rsidP="00C32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Внеурочная</w:t>
            </w: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04EAA4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С </w:t>
            </w: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A3414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  <w:vAlign w:val="center"/>
          </w:tcPr>
          <w:p w14:paraId="499C93F9" w14:textId="77777777" w:rsidR="00C32354" w:rsidRPr="00C32354" w:rsidRDefault="00C32354" w:rsidP="00C3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23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09:00</w:t>
            </w:r>
          </w:p>
        </w:tc>
      </w:tr>
    </w:tbl>
    <w:p w14:paraId="7E185864" w14:textId="77777777" w:rsidR="00C32354" w:rsidRPr="00C32354" w:rsidRDefault="00C32354" w:rsidP="00C3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14:paraId="4DE5A7F9" w14:textId="77777777" w:rsidR="00C32354" w:rsidRPr="00B92101" w:rsidRDefault="00C32354" w:rsidP="00B9210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32354" w:rsidRPr="00B92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BE7B2" w14:textId="77777777" w:rsidR="00834E64" w:rsidRDefault="00834E64" w:rsidP="004C13A2">
      <w:pPr>
        <w:spacing w:after="0" w:line="240" w:lineRule="auto"/>
      </w:pPr>
      <w:r>
        <w:separator/>
      </w:r>
    </w:p>
  </w:endnote>
  <w:endnote w:type="continuationSeparator" w:id="0">
    <w:p w14:paraId="36ACE29C" w14:textId="77777777" w:rsidR="00834E64" w:rsidRDefault="00834E64" w:rsidP="004C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6B6C8" w14:textId="77777777" w:rsidR="004C13A2" w:rsidRDefault="004C13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996DC" w14:textId="77777777" w:rsidR="004C13A2" w:rsidRDefault="004C13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D7B7" w14:textId="77777777" w:rsidR="004C13A2" w:rsidRDefault="004C13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E4B9C" w14:textId="77777777" w:rsidR="00834E64" w:rsidRDefault="00834E64" w:rsidP="004C13A2">
      <w:pPr>
        <w:spacing w:after="0" w:line="240" w:lineRule="auto"/>
      </w:pPr>
      <w:r>
        <w:separator/>
      </w:r>
    </w:p>
  </w:footnote>
  <w:footnote w:type="continuationSeparator" w:id="0">
    <w:p w14:paraId="29A9ECCE" w14:textId="77777777" w:rsidR="00834E64" w:rsidRDefault="00834E64" w:rsidP="004C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1B669" w14:textId="77777777" w:rsidR="004C13A2" w:rsidRDefault="004C13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60D38" w14:textId="77777777" w:rsidR="004C13A2" w:rsidRDefault="004C13A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95F9" w14:textId="77777777" w:rsidR="004C13A2" w:rsidRDefault="004C13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14F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F739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B0BF5"/>
    <w:rsid w:val="00151AD5"/>
    <w:rsid w:val="00186C76"/>
    <w:rsid w:val="001F2132"/>
    <w:rsid w:val="00244778"/>
    <w:rsid w:val="00275D69"/>
    <w:rsid w:val="002E7A44"/>
    <w:rsid w:val="00303E10"/>
    <w:rsid w:val="003138F5"/>
    <w:rsid w:val="00317C7E"/>
    <w:rsid w:val="00317EC6"/>
    <w:rsid w:val="00327994"/>
    <w:rsid w:val="0033727C"/>
    <w:rsid w:val="00345FA2"/>
    <w:rsid w:val="003849F1"/>
    <w:rsid w:val="00386881"/>
    <w:rsid w:val="003A0C1E"/>
    <w:rsid w:val="003A4C45"/>
    <w:rsid w:val="003D65E6"/>
    <w:rsid w:val="003E3692"/>
    <w:rsid w:val="003E5322"/>
    <w:rsid w:val="00402B23"/>
    <w:rsid w:val="004207DD"/>
    <w:rsid w:val="00457A48"/>
    <w:rsid w:val="0049190D"/>
    <w:rsid w:val="004B2443"/>
    <w:rsid w:val="004B5680"/>
    <w:rsid w:val="004C13A2"/>
    <w:rsid w:val="004D1823"/>
    <w:rsid w:val="004D352A"/>
    <w:rsid w:val="004F5E25"/>
    <w:rsid w:val="00506519"/>
    <w:rsid w:val="00577A21"/>
    <w:rsid w:val="005D0B27"/>
    <w:rsid w:val="005D16A5"/>
    <w:rsid w:val="005E6FC4"/>
    <w:rsid w:val="006006BC"/>
    <w:rsid w:val="006229B1"/>
    <w:rsid w:val="0063451A"/>
    <w:rsid w:val="00635776"/>
    <w:rsid w:val="00642CF3"/>
    <w:rsid w:val="00682387"/>
    <w:rsid w:val="00683680"/>
    <w:rsid w:val="006B3B91"/>
    <w:rsid w:val="006C1BFC"/>
    <w:rsid w:val="006D019B"/>
    <w:rsid w:val="006F1D10"/>
    <w:rsid w:val="006F4480"/>
    <w:rsid w:val="00705BBE"/>
    <w:rsid w:val="00727261"/>
    <w:rsid w:val="0076457F"/>
    <w:rsid w:val="00766648"/>
    <w:rsid w:val="00777589"/>
    <w:rsid w:val="007E38D4"/>
    <w:rsid w:val="007E5A04"/>
    <w:rsid w:val="00804886"/>
    <w:rsid w:val="00834E64"/>
    <w:rsid w:val="0084072C"/>
    <w:rsid w:val="008C0F30"/>
    <w:rsid w:val="00902C3E"/>
    <w:rsid w:val="00973C24"/>
    <w:rsid w:val="00993FB0"/>
    <w:rsid w:val="009A7714"/>
    <w:rsid w:val="009B015E"/>
    <w:rsid w:val="009C3C9B"/>
    <w:rsid w:val="009F2ABE"/>
    <w:rsid w:val="00A0009B"/>
    <w:rsid w:val="00A427AC"/>
    <w:rsid w:val="00A47A2B"/>
    <w:rsid w:val="00A50927"/>
    <w:rsid w:val="00A65251"/>
    <w:rsid w:val="00A94E26"/>
    <w:rsid w:val="00AA1867"/>
    <w:rsid w:val="00AB66BE"/>
    <w:rsid w:val="00AC01AC"/>
    <w:rsid w:val="00AC5EFE"/>
    <w:rsid w:val="00AE7C53"/>
    <w:rsid w:val="00AF4EDB"/>
    <w:rsid w:val="00AF62B0"/>
    <w:rsid w:val="00B168E4"/>
    <w:rsid w:val="00B258E4"/>
    <w:rsid w:val="00B92101"/>
    <w:rsid w:val="00B97420"/>
    <w:rsid w:val="00C32354"/>
    <w:rsid w:val="00C35101"/>
    <w:rsid w:val="00C60BEE"/>
    <w:rsid w:val="00C60C3D"/>
    <w:rsid w:val="00C65322"/>
    <w:rsid w:val="00C90865"/>
    <w:rsid w:val="00D13E69"/>
    <w:rsid w:val="00D2117A"/>
    <w:rsid w:val="00D31873"/>
    <w:rsid w:val="00D42D7B"/>
    <w:rsid w:val="00D452E8"/>
    <w:rsid w:val="00D46DC2"/>
    <w:rsid w:val="00D67453"/>
    <w:rsid w:val="00D8259F"/>
    <w:rsid w:val="00DB3D59"/>
    <w:rsid w:val="00E00613"/>
    <w:rsid w:val="00E07207"/>
    <w:rsid w:val="00E115AF"/>
    <w:rsid w:val="00E41BE4"/>
    <w:rsid w:val="00EB3CC4"/>
    <w:rsid w:val="00EB6038"/>
    <w:rsid w:val="00F93876"/>
    <w:rsid w:val="00F9553D"/>
    <w:rsid w:val="00FB6192"/>
    <w:rsid w:val="00FD28F4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ED0DB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3A2"/>
  </w:style>
  <w:style w:type="paragraph" w:styleId="a5">
    <w:name w:val="footer"/>
    <w:basedOn w:val="a"/>
    <w:link w:val="a6"/>
    <w:uiPriority w:val="99"/>
    <w:unhideWhenUsed/>
    <w:rsid w:val="004C1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3A2"/>
  </w:style>
  <w:style w:type="table" w:customStyle="1" w:styleId="1">
    <w:name w:val="Сетка таблицы1"/>
    <w:basedOn w:val="a1"/>
    <w:next w:val="a7"/>
    <w:uiPriority w:val="39"/>
    <w:rsid w:val="00C323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C32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988</Words>
  <Characters>5632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65</cp:revision>
  <dcterms:created xsi:type="dcterms:W3CDTF">2022-08-24T22:53:00Z</dcterms:created>
  <dcterms:modified xsi:type="dcterms:W3CDTF">2025-11-01T04:36:00Z</dcterms:modified>
</cp:coreProperties>
</file>